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Ind w:w="108" w:type="dxa"/>
        <w:tblLook w:val="04A0" w:firstRow="1" w:lastRow="0" w:firstColumn="1" w:lastColumn="0" w:noHBand="0" w:noVBand="1"/>
      </w:tblPr>
      <w:tblGrid>
        <w:gridCol w:w="3686"/>
        <w:gridCol w:w="572"/>
        <w:gridCol w:w="1554"/>
        <w:gridCol w:w="1470"/>
        <w:gridCol w:w="1339"/>
        <w:gridCol w:w="1372"/>
      </w:tblGrid>
      <w:tr w:rsidR="00845A4B" w:rsidRPr="00845A4B" w:rsidTr="00FD1D0A">
        <w:trPr>
          <w:trHeight w:val="300"/>
        </w:trPr>
        <w:tc>
          <w:tcPr>
            <w:tcW w:w="9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4B" w:rsidRPr="002414A3" w:rsidRDefault="00845A4B" w:rsidP="00FD1D0A">
            <w:pPr>
              <w:jc w:val="right"/>
              <w:rPr>
                <w:b/>
                <w:lang w:val="ru-RU"/>
              </w:rPr>
            </w:pPr>
            <w:r w:rsidRPr="002414A3">
              <w:rPr>
                <w:b/>
                <w:lang w:val="ru-RU"/>
              </w:rPr>
              <w:t>Приложение № 9</w:t>
            </w:r>
          </w:p>
          <w:p w:rsidR="00845A4B" w:rsidRPr="002414A3" w:rsidRDefault="00845A4B" w:rsidP="00FD1D0A">
            <w:pPr>
              <w:jc w:val="right"/>
              <w:rPr>
                <w:b/>
                <w:lang w:val="ru-RU" w:eastAsia="ru-RU"/>
              </w:rPr>
            </w:pPr>
            <w:r w:rsidRPr="002414A3">
              <w:rPr>
                <w:b/>
                <w:lang w:val="ru-RU"/>
              </w:rPr>
              <w:t xml:space="preserve">к Инструкции о представлении </w:t>
            </w:r>
            <w:r w:rsidRPr="002414A3">
              <w:rPr>
                <w:b/>
                <w:lang w:val="ru-RU" w:eastAsia="ru-RU"/>
              </w:rPr>
              <w:t>отчетов</w:t>
            </w:r>
          </w:p>
          <w:p w:rsidR="00845A4B" w:rsidRPr="002414A3" w:rsidRDefault="00845A4B" w:rsidP="00FD1D0A">
            <w:pPr>
              <w:jc w:val="right"/>
              <w:rPr>
                <w:b/>
                <w:lang w:val="ru-RU"/>
              </w:rPr>
            </w:pPr>
            <w:r w:rsidRPr="002414A3">
              <w:rPr>
                <w:b/>
                <w:lang w:val="ru-RU" w:eastAsia="ru-RU"/>
              </w:rPr>
              <w:t xml:space="preserve"> </w:t>
            </w:r>
            <w:proofErr w:type="spellStart"/>
            <w:r w:rsidRPr="002414A3">
              <w:rPr>
                <w:b/>
                <w:lang w:val="ru-RU" w:eastAsia="ru-RU"/>
              </w:rPr>
              <w:t>микрофинансовыми</w:t>
            </w:r>
            <w:proofErr w:type="spellEnd"/>
            <w:r w:rsidRPr="002414A3">
              <w:rPr>
                <w:b/>
                <w:lang w:val="ru-RU" w:eastAsia="ru-RU"/>
              </w:rPr>
              <w:t xml:space="preserve"> организациями</w:t>
            </w:r>
            <w:r w:rsidRPr="002414A3">
              <w:rPr>
                <w:b/>
                <w:lang w:val="ru-RU"/>
              </w:rPr>
              <w:t xml:space="preserve"> </w:t>
            </w:r>
          </w:p>
          <w:p w:rsidR="00845A4B" w:rsidRPr="002414A3" w:rsidRDefault="00845A4B" w:rsidP="00FD1D0A">
            <w:pPr>
              <w:jc w:val="right"/>
              <w:rPr>
                <w:b/>
                <w:lang w:val="ru-RU"/>
              </w:rPr>
            </w:pPr>
          </w:p>
          <w:p w:rsidR="00845A4B" w:rsidRDefault="00845A4B" w:rsidP="00FD1D0A">
            <w:pPr>
              <w:jc w:val="right"/>
              <w:rPr>
                <w:b/>
                <w:lang w:val="ru-RU" w:eastAsia="ru-RU"/>
              </w:rPr>
            </w:pPr>
            <w:r w:rsidRPr="00DB5A7B">
              <w:rPr>
                <w:b/>
                <w:lang w:val="ru-RU" w:eastAsia="ru-RU"/>
              </w:rPr>
              <w:t>Утверждено</w:t>
            </w:r>
          </w:p>
          <w:p w:rsidR="00845A4B" w:rsidRPr="00DB5A7B" w:rsidRDefault="00845A4B" w:rsidP="00FD1D0A">
            <w:pPr>
              <w:jc w:val="right"/>
              <w:rPr>
                <w:b/>
                <w:lang w:val="ru-RU" w:eastAsia="ru-RU"/>
              </w:rPr>
            </w:pPr>
            <w:r w:rsidRPr="00DB5A7B">
              <w:rPr>
                <w:b/>
                <w:lang w:val="ru-RU" w:eastAsia="ru-RU"/>
              </w:rPr>
              <w:t xml:space="preserve"> Постановлением</w:t>
            </w:r>
            <w:r>
              <w:rPr>
                <w:b/>
                <w:lang w:val="ru-RU" w:eastAsia="ru-RU"/>
              </w:rPr>
              <w:t xml:space="preserve"> </w:t>
            </w:r>
            <w:r w:rsidRPr="00DB5A7B">
              <w:rPr>
                <w:b/>
                <w:lang w:val="ru-RU" w:eastAsia="ru-RU"/>
              </w:rPr>
              <w:t xml:space="preserve"> Н</w:t>
            </w:r>
            <w:r>
              <w:rPr>
                <w:b/>
                <w:lang w:val="ru-RU" w:eastAsia="ru-RU"/>
              </w:rPr>
              <w:t>.К.Ф.Р.</w:t>
            </w:r>
            <w:r w:rsidRPr="00DB5A7B">
              <w:rPr>
                <w:b/>
                <w:lang w:val="ru-RU" w:eastAsia="ru-RU"/>
              </w:rPr>
              <w:t xml:space="preserve"> </w:t>
            </w:r>
          </w:p>
          <w:p w:rsidR="00845A4B" w:rsidRPr="002414A3" w:rsidRDefault="00845A4B" w:rsidP="00FD1D0A">
            <w:pPr>
              <w:jc w:val="right"/>
              <w:rPr>
                <w:b/>
                <w:lang w:val="ru-RU" w:eastAsia="ru-RU"/>
              </w:rPr>
            </w:pPr>
            <w:r w:rsidRPr="00DB5A7B">
              <w:rPr>
                <w:b/>
                <w:lang w:val="ru-RU" w:eastAsia="ru-RU"/>
              </w:rPr>
              <w:t>№54/4 от 11.</w:t>
            </w:r>
            <w:r w:rsidRPr="00FC5880">
              <w:rPr>
                <w:b/>
                <w:lang w:val="ru-RU" w:eastAsia="ru-RU"/>
              </w:rPr>
              <w:t>12.2017</w:t>
            </w:r>
          </w:p>
          <w:p w:rsidR="00845A4B" w:rsidRPr="002414A3" w:rsidRDefault="00845A4B" w:rsidP="00FD1D0A">
            <w:pPr>
              <w:jc w:val="center"/>
              <w:rPr>
                <w:b/>
                <w:bCs/>
                <w:lang w:val="ru-RU" w:eastAsia="ru-RU"/>
              </w:rPr>
            </w:pPr>
            <w:r w:rsidRPr="002414A3">
              <w:rPr>
                <w:b/>
                <w:bCs/>
                <w:lang w:val="ru-RU" w:eastAsia="ru-RU"/>
              </w:rPr>
              <w:t>ОТЧЕТ</w:t>
            </w:r>
          </w:p>
          <w:p w:rsidR="00845A4B" w:rsidRPr="002414A3" w:rsidRDefault="00845A4B" w:rsidP="00FD1D0A">
            <w:pPr>
              <w:jc w:val="center"/>
              <w:rPr>
                <w:b/>
                <w:bCs/>
                <w:lang w:val="ru-RU" w:eastAsia="ru-RU"/>
              </w:rPr>
            </w:pPr>
            <w:r w:rsidRPr="002414A3">
              <w:rPr>
                <w:b/>
                <w:bCs/>
                <w:lang w:val="ru-RU" w:eastAsia="ru-RU"/>
              </w:rPr>
              <w:t xml:space="preserve">о </w:t>
            </w:r>
            <w:proofErr w:type="spellStart"/>
            <w:r w:rsidRPr="002414A3">
              <w:rPr>
                <w:b/>
                <w:bCs/>
                <w:lang w:val="ru-RU" w:eastAsia="ru-RU"/>
              </w:rPr>
              <w:t>забалансовых</w:t>
            </w:r>
            <w:proofErr w:type="spellEnd"/>
            <w:r w:rsidRPr="002414A3">
              <w:rPr>
                <w:b/>
                <w:bCs/>
                <w:lang w:val="ru-RU" w:eastAsia="ru-RU"/>
              </w:rPr>
              <w:t xml:space="preserve"> элементах бухгалтерского учета</w:t>
            </w:r>
          </w:p>
        </w:tc>
      </w:tr>
      <w:tr w:rsidR="00845A4B" w:rsidRPr="002414A3" w:rsidTr="00FD1D0A">
        <w:trPr>
          <w:trHeight w:val="405"/>
        </w:trPr>
        <w:tc>
          <w:tcPr>
            <w:tcW w:w="9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4B" w:rsidRPr="002414A3" w:rsidRDefault="00845A4B" w:rsidP="00FD1D0A">
            <w:pPr>
              <w:jc w:val="center"/>
              <w:rPr>
                <w:b/>
                <w:lang w:val="ro-RO" w:eastAsia="ru-RU"/>
              </w:rPr>
            </w:pPr>
            <w:r w:rsidRPr="002414A3">
              <w:rPr>
                <w:b/>
                <w:lang w:val="ru-RU"/>
              </w:rPr>
              <w:t>на _______________ 20___</w:t>
            </w:r>
          </w:p>
        </w:tc>
      </w:tr>
      <w:tr w:rsidR="00845A4B" w:rsidRPr="002414A3" w:rsidTr="00FD1D0A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4B" w:rsidRPr="002414A3" w:rsidRDefault="00845A4B" w:rsidP="00FD1D0A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4B" w:rsidRPr="002414A3" w:rsidRDefault="00845A4B" w:rsidP="00FD1D0A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4B" w:rsidRPr="002414A3" w:rsidRDefault="00845A4B" w:rsidP="00FD1D0A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4B" w:rsidRPr="002414A3" w:rsidRDefault="00845A4B" w:rsidP="00FD1D0A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4B" w:rsidRPr="002414A3" w:rsidRDefault="00845A4B" w:rsidP="00FD1D0A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4B" w:rsidRPr="002414A3" w:rsidRDefault="00845A4B" w:rsidP="00FD1D0A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845A4B" w:rsidRPr="00845A4B" w:rsidTr="00FD1D0A">
        <w:trPr>
          <w:trHeight w:val="30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2414A3" w:rsidRDefault="00845A4B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414A3">
              <w:rPr>
                <w:b/>
                <w:bCs/>
                <w:sz w:val="18"/>
                <w:szCs w:val="18"/>
                <w:lang w:val="ru-RU" w:eastAsia="ru-RU"/>
              </w:rPr>
              <w:t>ПОКАЗАТЕЛИ</w:t>
            </w:r>
          </w:p>
        </w:tc>
        <w:tc>
          <w:tcPr>
            <w:tcW w:w="5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2414A3" w:rsidRDefault="00845A4B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414A3">
              <w:rPr>
                <w:b/>
                <w:bCs/>
                <w:sz w:val="18"/>
                <w:szCs w:val="18"/>
                <w:lang w:val="ru-RU" w:eastAsia="ru-RU"/>
              </w:rPr>
              <w:t>Код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2414A3">
              <w:rPr>
                <w:b/>
                <w:bCs/>
                <w:sz w:val="18"/>
                <w:szCs w:val="18"/>
                <w:lang w:val="ru-RU" w:eastAsia="ru-RU"/>
              </w:rPr>
              <w:t>стр.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CB75F6" w:rsidRDefault="00845A4B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B75F6">
              <w:rPr>
                <w:b/>
                <w:bCs/>
                <w:sz w:val="20"/>
                <w:szCs w:val="20"/>
                <w:lang w:val="ru-RU" w:eastAsia="ru-RU"/>
              </w:rPr>
              <w:t>Остаток на начало отчетного периода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CB75F6" w:rsidRDefault="00845A4B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414A3">
              <w:rPr>
                <w:b/>
                <w:bCs/>
                <w:sz w:val="20"/>
                <w:szCs w:val="20"/>
                <w:lang w:val="ru-RU" w:eastAsia="ru-RU"/>
              </w:rPr>
              <w:t>Поступления/ увеличение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CB75F6" w:rsidRDefault="00845A4B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2414A3">
              <w:rPr>
                <w:b/>
                <w:bCs/>
                <w:sz w:val="20"/>
                <w:szCs w:val="20"/>
                <w:lang w:val="ru-RU" w:eastAsia="ru-RU"/>
              </w:rPr>
              <w:t>Выбыти</w:t>
            </w:r>
            <w:proofErr w:type="spellEnd"/>
            <w:r w:rsidRPr="009166D4">
              <w:rPr>
                <w:b/>
                <w:bCs/>
                <w:sz w:val="20"/>
                <w:szCs w:val="20"/>
                <w:lang w:eastAsia="ru-RU"/>
              </w:rPr>
              <w:t xml:space="preserve">я/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уменьшение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A4B" w:rsidRPr="00CB75F6" w:rsidRDefault="00845A4B" w:rsidP="00FD1D0A">
            <w:pPr>
              <w:jc w:val="center"/>
              <w:rPr>
                <w:b/>
                <w:bCs/>
                <w:sz w:val="18"/>
                <w:szCs w:val="18"/>
                <w:lang w:val="ro-RO" w:eastAsia="ru-RU"/>
              </w:rPr>
            </w:pPr>
            <w:r w:rsidRPr="00CB75F6">
              <w:rPr>
                <w:b/>
                <w:bCs/>
                <w:sz w:val="20"/>
                <w:szCs w:val="20"/>
                <w:lang w:val="ru-RU" w:eastAsia="ru-RU"/>
              </w:rPr>
              <w:t>Остаток на конец отчетного периода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845A4B" w:rsidRPr="00845A4B" w:rsidTr="00FD1D0A">
        <w:trPr>
          <w:trHeight w:val="30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4B" w:rsidRPr="00CB75F6" w:rsidRDefault="00845A4B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4B" w:rsidRPr="00CB75F6" w:rsidRDefault="00845A4B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4B" w:rsidRPr="00CB75F6" w:rsidRDefault="00845A4B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4B" w:rsidRPr="00CB75F6" w:rsidRDefault="00845A4B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4B" w:rsidRPr="00CB75F6" w:rsidRDefault="00845A4B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A4B" w:rsidRPr="00CB75F6" w:rsidRDefault="00845A4B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845A4B" w:rsidRPr="0019405D" w:rsidTr="00FD1D0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>6=3+4-5</w:t>
            </w:r>
          </w:p>
        </w:tc>
      </w:tr>
      <w:tr w:rsidR="00845A4B" w:rsidRPr="0019405D" w:rsidTr="00FD1D0A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CB75F6" w:rsidRDefault="00845A4B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B75F6">
              <w:rPr>
                <w:b/>
                <w:bCs/>
                <w:sz w:val="20"/>
                <w:szCs w:val="20"/>
                <w:lang w:val="ru-RU" w:eastAsia="ru-RU"/>
              </w:rPr>
              <w:t>Материальные активы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,</w:t>
            </w:r>
            <w:r w:rsidRPr="00CB75F6">
              <w:rPr>
                <w:b/>
                <w:bCs/>
                <w:sz w:val="20"/>
                <w:szCs w:val="20"/>
                <w:lang w:val="ru-RU" w:eastAsia="ru-RU"/>
              </w:rPr>
              <w:t xml:space="preserve"> полученные в операционный лизинг</w:t>
            </w:r>
            <w:r w:rsidRPr="00CB75F6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val="ro-RO" w:eastAsia="ru-RU"/>
              </w:rPr>
            </w:pPr>
          </w:p>
        </w:tc>
      </w:tr>
      <w:tr w:rsidR="00845A4B" w:rsidRPr="0019405D" w:rsidTr="00FD1D0A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CB75F6" w:rsidRDefault="00845A4B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B75F6">
              <w:rPr>
                <w:b/>
                <w:bCs/>
                <w:sz w:val="20"/>
                <w:szCs w:val="20"/>
                <w:lang w:val="ru-RU" w:eastAsia="ru-RU"/>
              </w:rPr>
              <w:t>Материальные активы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, переданные в финансовый </w:t>
            </w:r>
            <w:r w:rsidRPr="00CB75F6">
              <w:rPr>
                <w:b/>
                <w:bCs/>
                <w:sz w:val="20"/>
                <w:szCs w:val="20"/>
                <w:lang w:val="ru-RU" w:eastAsia="ru-RU"/>
              </w:rPr>
              <w:t>лизинг</w:t>
            </w:r>
            <w:r w:rsidRPr="00CB75F6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45A4B" w:rsidRPr="0019405D" w:rsidTr="00FD1D0A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211246" w:rsidRDefault="00845A4B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A38D7">
              <w:rPr>
                <w:b/>
                <w:bCs/>
                <w:sz w:val="20"/>
                <w:szCs w:val="20"/>
                <w:lang w:val="ru-RU" w:eastAsia="ru-RU"/>
              </w:rPr>
              <w:t>Безнадежная дебиторская задолженность и финансовые инвестиции, списанные/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прекращенные</w:t>
            </w:r>
            <w:r w:rsidRPr="002A38D7">
              <w:rPr>
                <w:b/>
                <w:bCs/>
                <w:sz w:val="20"/>
                <w:szCs w:val="20"/>
                <w:lang w:val="ru-RU" w:eastAsia="ru-RU"/>
              </w:rPr>
              <w:t>,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всего</w:t>
            </w:r>
            <w:r w:rsidRPr="002A38D7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845A4B" w:rsidRPr="00F525AE" w:rsidRDefault="00845A4B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525AE">
              <w:rPr>
                <w:b/>
                <w:bCs/>
                <w:sz w:val="18"/>
                <w:szCs w:val="18"/>
                <w:lang w:val="ru-RU" w:eastAsia="ru-RU"/>
              </w:rPr>
              <w:t xml:space="preserve">(стр.031+…+стр.035),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в том числе</w:t>
            </w:r>
            <w:r w:rsidRPr="00F525AE">
              <w:rPr>
                <w:b/>
                <w:bCs/>
                <w:sz w:val="18"/>
                <w:szCs w:val="18"/>
                <w:lang w:val="ru-RU" w:eastAsia="ru-RU"/>
              </w:rPr>
              <w:t>: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val="ro-RO"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45A4B" w:rsidRPr="0019405D" w:rsidTr="00FD1D0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9405D" w:rsidRDefault="00845A4B" w:rsidP="00FD1D0A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Займы списанные/прекращенные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45A4B" w:rsidRPr="0019405D" w:rsidTr="00FD1D0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9405D" w:rsidRDefault="00845A4B" w:rsidP="00FD1D0A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9166D4"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проценты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списанные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/</w:t>
            </w:r>
            <w:r w:rsidRPr="0019405D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 xml:space="preserve"> прекращенные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45A4B" w:rsidRPr="0019405D" w:rsidTr="00FD1D0A">
        <w:trPr>
          <w:trHeight w:val="32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2A38D7" w:rsidRDefault="00845A4B" w:rsidP="00FD1D0A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 xml:space="preserve">Прочие дебиторские задолженности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45A4B" w:rsidRPr="0019405D" w:rsidTr="00FD1D0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2A38D7" w:rsidRDefault="00845A4B" w:rsidP="00FD1D0A">
            <w:pPr>
              <w:rPr>
                <w:sz w:val="18"/>
                <w:szCs w:val="18"/>
                <w:lang w:val="ro-RO"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Прочие</w:t>
            </w:r>
            <w:r w:rsidRPr="002A38D7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списанные</w:t>
            </w:r>
            <w:r w:rsidRPr="002A38D7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финансовые</w:t>
            </w:r>
            <w:r w:rsidRPr="002A38D7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инвестиции</w:t>
            </w:r>
            <w:r w:rsidRPr="002A38D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03</w:t>
            </w: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45A4B" w:rsidRPr="0019405D" w:rsidTr="00FD1D0A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F525AE" w:rsidRDefault="00845A4B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Условная</w:t>
            </w:r>
            <w:r w:rsidRPr="00F525AE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дебиторская</w:t>
            </w:r>
            <w:r w:rsidRPr="00F525AE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задолженность</w:t>
            </w:r>
            <w:r w:rsidRPr="00F525AE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и</w:t>
            </w:r>
            <w:r w:rsidRPr="00F525AE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обязательства, всего </w:t>
            </w:r>
            <w:r w:rsidRPr="00F525AE">
              <w:rPr>
                <w:b/>
                <w:bCs/>
                <w:sz w:val="18"/>
                <w:szCs w:val="18"/>
                <w:lang w:val="ru-RU" w:eastAsia="ru-RU"/>
              </w:rPr>
              <w:t>(стр.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F525AE">
              <w:rPr>
                <w:b/>
                <w:bCs/>
                <w:sz w:val="18"/>
                <w:szCs w:val="18"/>
                <w:lang w:val="ru-RU" w:eastAsia="ru-RU"/>
              </w:rPr>
              <w:t xml:space="preserve">041+…+стр.044),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в том числе</w:t>
            </w:r>
            <w:r w:rsidRPr="00F525AE">
              <w:rPr>
                <w:b/>
                <w:bCs/>
                <w:sz w:val="18"/>
                <w:szCs w:val="18"/>
                <w:lang w:val="ru-RU" w:eastAsia="ru-RU"/>
              </w:rPr>
              <w:t>: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45A4B" w:rsidRPr="0019405D" w:rsidTr="00FD1D0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36B8E" w:rsidRDefault="00845A4B" w:rsidP="00FD1D0A">
            <w:pPr>
              <w:rPr>
                <w:sz w:val="18"/>
                <w:szCs w:val="18"/>
                <w:lang w:val="ru-RU" w:eastAsia="ru-RU"/>
              </w:rPr>
            </w:pPr>
            <w:r w:rsidRPr="00136B8E">
              <w:rPr>
                <w:sz w:val="20"/>
                <w:szCs w:val="20"/>
                <w:lang w:val="ru-RU" w:eastAsia="ru-RU"/>
              </w:rPr>
              <w:t xml:space="preserve">условные обязательства, связанные с </w:t>
            </w:r>
            <w:r>
              <w:rPr>
                <w:sz w:val="20"/>
                <w:szCs w:val="20"/>
                <w:lang w:val="ru-RU" w:eastAsia="ru-RU"/>
              </w:rPr>
              <w:t>получением</w:t>
            </w:r>
            <w:r w:rsidRPr="00136B8E">
              <w:rPr>
                <w:sz w:val="20"/>
                <w:szCs w:val="20"/>
                <w:lang w:val="ru-RU" w:eastAsia="ru-RU"/>
              </w:rPr>
              <w:t xml:space="preserve"> займов</w:t>
            </w:r>
            <w:r w:rsidRPr="00136B8E">
              <w:rPr>
                <w:sz w:val="18"/>
                <w:szCs w:val="18"/>
                <w:lang w:val="ru-RU" w:eastAsia="ru-RU"/>
              </w:rPr>
              <w:t xml:space="preserve"> </w:t>
            </w:r>
          </w:p>
          <w:p w:rsidR="00845A4B" w:rsidRPr="00136B8E" w:rsidRDefault="00845A4B" w:rsidP="00FD1D0A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45A4B" w:rsidRPr="0019405D" w:rsidTr="00FD1D0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36B8E" w:rsidRDefault="00845A4B" w:rsidP="00FD1D0A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</w:t>
            </w:r>
            <w:r w:rsidRPr="00136B8E">
              <w:rPr>
                <w:sz w:val="20"/>
                <w:szCs w:val="20"/>
                <w:lang w:val="ru-RU" w:eastAsia="ru-RU"/>
              </w:rPr>
              <w:t>словные обязательства, связанные с предоставлением займов</w:t>
            </w:r>
            <w:r w:rsidRPr="00136B8E">
              <w:rPr>
                <w:sz w:val="18"/>
                <w:szCs w:val="18"/>
                <w:lang w:val="ru-RU" w:eastAsia="ru-RU"/>
              </w:rPr>
              <w:t xml:space="preserve"> </w:t>
            </w:r>
          </w:p>
          <w:p w:rsidR="00845A4B" w:rsidRPr="00136B8E" w:rsidRDefault="00845A4B" w:rsidP="00FD1D0A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45A4B" w:rsidRPr="0019405D" w:rsidTr="00FD1D0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36B8E" w:rsidRDefault="00845A4B" w:rsidP="00FD1D0A">
            <w:pPr>
              <w:rPr>
                <w:sz w:val="18"/>
                <w:szCs w:val="18"/>
                <w:lang w:val="ru-RU" w:eastAsia="ru-RU"/>
              </w:rPr>
            </w:pPr>
            <w:r w:rsidRPr="00136B8E">
              <w:rPr>
                <w:sz w:val="20"/>
                <w:szCs w:val="20"/>
                <w:lang w:val="ru-RU" w:eastAsia="ru-RU"/>
              </w:rPr>
              <w:t>безотзывные обязательства о продлении срока для погашения займов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45A4B" w:rsidRPr="0019405D" w:rsidTr="00FD1D0A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36B8E" w:rsidRDefault="00845A4B" w:rsidP="00FD1D0A">
            <w:pPr>
              <w:rPr>
                <w:sz w:val="18"/>
                <w:szCs w:val="18"/>
                <w:lang w:val="ru-RU" w:eastAsia="ru-RU"/>
              </w:rPr>
            </w:pPr>
            <w:r w:rsidRPr="00136B8E">
              <w:rPr>
                <w:sz w:val="20"/>
                <w:szCs w:val="20"/>
                <w:lang w:val="ru-RU" w:eastAsia="ru-RU"/>
              </w:rPr>
              <w:t>прочие условные обязательства</w:t>
            </w:r>
            <w:r w:rsidRPr="00136B8E"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 xml:space="preserve">условного характера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0" w:name="RANGE!E20"/>
            <w:r w:rsidRPr="0019405D">
              <w:rPr>
                <w:sz w:val="18"/>
                <w:szCs w:val="18"/>
                <w:lang w:eastAsia="ru-RU"/>
              </w:rPr>
              <w:t> </w:t>
            </w:r>
            <w:bookmarkEnd w:id="0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1" w:name="RANGE!F20"/>
            <w:r w:rsidRPr="0019405D">
              <w:rPr>
                <w:sz w:val="18"/>
                <w:szCs w:val="18"/>
                <w:lang w:eastAsia="ru-RU"/>
              </w:rPr>
              <w:t xml:space="preserve"> </w:t>
            </w:r>
            <w:bookmarkEnd w:id="1"/>
          </w:p>
        </w:tc>
      </w:tr>
      <w:tr w:rsidR="00845A4B" w:rsidRPr="0019405D" w:rsidTr="00FD1D0A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36B8E" w:rsidRDefault="00845A4B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6B8E">
              <w:rPr>
                <w:b/>
                <w:bCs/>
                <w:sz w:val="20"/>
                <w:szCs w:val="20"/>
                <w:lang w:val="ru-RU" w:eastAsia="ru-RU"/>
              </w:rPr>
              <w:t xml:space="preserve">Предоставленные и полученные гарантии, всего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(</w:t>
            </w:r>
            <w:r w:rsidRPr="00136B8E">
              <w:rPr>
                <w:b/>
                <w:bCs/>
                <w:sz w:val="18"/>
                <w:szCs w:val="18"/>
                <w:lang w:val="ru-RU" w:eastAsia="ru-RU"/>
              </w:rPr>
              <w:t xml:space="preserve">стр.051+…+стр.053),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в том числе</w:t>
            </w:r>
            <w:r w:rsidRPr="00136B8E">
              <w:rPr>
                <w:b/>
                <w:bCs/>
                <w:sz w:val="18"/>
                <w:szCs w:val="18"/>
                <w:lang w:val="ru-RU" w:eastAsia="ru-RU"/>
              </w:rPr>
              <w:t>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bookmarkStart w:id="2" w:name="RANGE!E22"/>
            <w:r w:rsidRPr="0019405D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bookmarkEnd w:id="2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bookmarkStart w:id="3" w:name="RANGE!F22"/>
            <w:r w:rsidRPr="0019405D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bookmarkEnd w:id="3"/>
          </w:p>
        </w:tc>
      </w:tr>
      <w:tr w:rsidR="00845A4B" w:rsidRPr="0019405D" w:rsidTr="00FD1D0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36B8E" w:rsidRDefault="00845A4B" w:rsidP="00FD1D0A">
            <w:pPr>
              <w:rPr>
                <w:sz w:val="18"/>
                <w:szCs w:val="18"/>
                <w:lang w:val="ru-RU" w:eastAsia="ru-RU"/>
              </w:rPr>
            </w:pPr>
            <w:r w:rsidRPr="00136B8E">
              <w:rPr>
                <w:sz w:val="18"/>
                <w:szCs w:val="18"/>
                <w:lang w:val="ru-RU" w:eastAsia="ru-RU"/>
              </w:rPr>
              <w:t xml:space="preserve"> </w:t>
            </w:r>
            <w:r w:rsidRPr="00136B8E">
              <w:rPr>
                <w:sz w:val="20"/>
                <w:szCs w:val="20"/>
                <w:lang w:val="ru-RU" w:eastAsia="ru-RU"/>
              </w:rPr>
              <w:t>обеспечение полученных обязательств и платежей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4" w:name="RANGE!E23"/>
            <w:r w:rsidRPr="0019405D">
              <w:rPr>
                <w:sz w:val="18"/>
                <w:szCs w:val="18"/>
                <w:lang w:eastAsia="ru-RU"/>
              </w:rPr>
              <w:t> </w:t>
            </w:r>
            <w:bookmarkEnd w:id="4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5" w:name="RANGE!F23"/>
            <w:r w:rsidRPr="0019405D">
              <w:rPr>
                <w:sz w:val="18"/>
                <w:szCs w:val="18"/>
                <w:lang w:eastAsia="ru-RU"/>
              </w:rPr>
              <w:t xml:space="preserve"> </w:t>
            </w:r>
            <w:bookmarkEnd w:id="5"/>
          </w:p>
        </w:tc>
      </w:tr>
      <w:tr w:rsidR="00845A4B" w:rsidRPr="0019405D" w:rsidTr="00FD1D0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36B8E" w:rsidRDefault="00845A4B" w:rsidP="00FD1D0A">
            <w:pPr>
              <w:rPr>
                <w:sz w:val="18"/>
                <w:szCs w:val="18"/>
                <w:lang w:val="ru-RU" w:eastAsia="ru-RU"/>
              </w:rPr>
            </w:pPr>
            <w:r w:rsidRPr="00136B8E">
              <w:rPr>
                <w:sz w:val="18"/>
                <w:szCs w:val="18"/>
                <w:lang w:val="ru-RU" w:eastAsia="ru-RU"/>
              </w:rPr>
              <w:t xml:space="preserve"> </w:t>
            </w:r>
            <w:r w:rsidRPr="00136B8E">
              <w:rPr>
                <w:sz w:val="20"/>
                <w:szCs w:val="20"/>
                <w:lang w:val="ru-RU" w:eastAsia="ru-RU"/>
              </w:rPr>
              <w:t>обеспечение выданных обязательств и платежей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6" w:name="RANGE!E24"/>
            <w:r w:rsidRPr="0019405D">
              <w:rPr>
                <w:sz w:val="18"/>
                <w:szCs w:val="18"/>
                <w:lang w:eastAsia="ru-RU"/>
              </w:rPr>
              <w:t> </w:t>
            </w:r>
            <w:bookmarkEnd w:id="6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7" w:name="RANGE!F24"/>
            <w:r w:rsidRPr="0019405D">
              <w:rPr>
                <w:sz w:val="18"/>
                <w:szCs w:val="18"/>
                <w:lang w:eastAsia="ru-RU"/>
              </w:rPr>
              <w:t xml:space="preserve"> </w:t>
            </w:r>
            <w:bookmarkEnd w:id="7"/>
          </w:p>
        </w:tc>
      </w:tr>
      <w:tr w:rsidR="00845A4B" w:rsidRPr="0019405D" w:rsidTr="00FD1D0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36B8E" w:rsidRDefault="00845A4B" w:rsidP="00FD1D0A">
            <w:pPr>
              <w:rPr>
                <w:sz w:val="18"/>
                <w:szCs w:val="18"/>
                <w:lang w:val="ro-RO"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выданные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обеспечения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поручительства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8" w:name="RANGE!E25"/>
            <w:r w:rsidRPr="0019405D">
              <w:rPr>
                <w:sz w:val="18"/>
                <w:szCs w:val="18"/>
                <w:lang w:eastAsia="ru-RU"/>
              </w:rPr>
              <w:t> </w:t>
            </w:r>
            <w:bookmarkEnd w:id="8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9" w:name="RANGE!F25"/>
            <w:r w:rsidRPr="0019405D">
              <w:rPr>
                <w:sz w:val="18"/>
                <w:szCs w:val="18"/>
                <w:lang w:eastAsia="ru-RU"/>
              </w:rPr>
              <w:t xml:space="preserve"> </w:t>
            </w:r>
            <w:bookmarkEnd w:id="9"/>
          </w:p>
        </w:tc>
      </w:tr>
      <w:tr w:rsidR="00845A4B" w:rsidRPr="0019405D" w:rsidTr="00FD1D0A">
        <w:trPr>
          <w:trHeight w:val="7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36B8E" w:rsidRDefault="00845A4B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6B8E">
              <w:rPr>
                <w:b/>
                <w:bCs/>
                <w:sz w:val="20"/>
                <w:szCs w:val="20"/>
                <w:lang w:val="ru-RU" w:eastAsia="ru-RU"/>
              </w:rPr>
              <w:t xml:space="preserve">Прочие средства и обязательства, отраженные на </w:t>
            </w:r>
            <w:proofErr w:type="spellStart"/>
            <w:r w:rsidRPr="00136B8E">
              <w:rPr>
                <w:b/>
                <w:bCs/>
                <w:sz w:val="20"/>
                <w:szCs w:val="20"/>
                <w:lang w:val="ru-RU" w:eastAsia="ru-RU"/>
              </w:rPr>
              <w:t>забалансовых</w:t>
            </w:r>
            <w:proofErr w:type="spellEnd"/>
            <w:r w:rsidRPr="00136B8E">
              <w:rPr>
                <w:b/>
                <w:bCs/>
                <w:sz w:val="20"/>
                <w:szCs w:val="20"/>
                <w:lang w:val="ru-RU" w:eastAsia="ru-RU"/>
              </w:rPr>
              <w:t xml:space="preserve"> счетах, всего </w:t>
            </w:r>
            <w:r w:rsidRPr="00136B8E">
              <w:rPr>
                <w:b/>
                <w:bCs/>
                <w:sz w:val="18"/>
                <w:szCs w:val="18"/>
                <w:lang w:val="ru-RU" w:eastAsia="ru-RU"/>
              </w:rPr>
              <w:t xml:space="preserve">(стр.061+стр.062),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в том числе</w:t>
            </w:r>
            <w:r w:rsidRPr="00136B8E">
              <w:rPr>
                <w:b/>
                <w:bCs/>
                <w:sz w:val="18"/>
                <w:szCs w:val="18"/>
                <w:lang w:val="ru-RU" w:eastAsia="ru-RU"/>
              </w:rPr>
              <w:t>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405D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bookmarkStart w:id="10" w:name="RANGE!E26"/>
            <w:r w:rsidRPr="0019405D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bookmarkEnd w:id="10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bookmarkStart w:id="11" w:name="RANGE!F26"/>
            <w:r w:rsidRPr="0019405D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bookmarkEnd w:id="11"/>
          </w:p>
        </w:tc>
      </w:tr>
      <w:tr w:rsidR="00845A4B" w:rsidRPr="0019405D" w:rsidTr="00FD1D0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A4B" w:rsidRPr="009166D4" w:rsidRDefault="00845A4B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166D4">
              <w:rPr>
                <w:sz w:val="20"/>
                <w:szCs w:val="20"/>
                <w:lang w:eastAsia="ru-RU"/>
              </w:rPr>
              <w:lastRenderedPageBreak/>
              <w:t>ценности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полученные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во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владение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12" w:name="RANGE!E27"/>
            <w:r w:rsidRPr="0019405D">
              <w:rPr>
                <w:sz w:val="18"/>
                <w:szCs w:val="18"/>
                <w:lang w:eastAsia="ru-RU"/>
              </w:rPr>
              <w:t> </w:t>
            </w:r>
            <w:bookmarkEnd w:id="12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13" w:name="RANGE!F27"/>
            <w:r w:rsidRPr="0019405D">
              <w:rPr>
                <w:sz w:val="18"/>
                <w:szCs w:val="18"/>
                <w:lang w:eastAsia="ru-RU"/>
              </w:rPr>
              <w:t xml:space="preserve"> </w:t>
            </w:r>
            <w:bookmarkEnd w:id="13"/>
          </w:p>
        </w:tc>
      </w:tr>
      <w:tr w:rsidR="00845A4B" w:rsidRPr="0019405D" w:rsidTr="00FD1D0A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5A4B" w:rsidRPr="009166D4" w:rsidRDefault="00845A4B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166D4">
              <w:rPr>
                <w:sz w:val="20"/>
                <w:szCs w:val="20"/>
                <w:lang w:eastAsia="ru-RU"/>
              </w:rPr>
              <w:t>прочие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средства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обязательства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1940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14" w:name="RANGE!E28"/>
            <w:r w:rsidRPr="0019405D">
              <w:rPr>
                <w:sz w:val="18"/>
                <w:szCs w:val="18"/>
                <w:lang w:eastAsia="ru-RU"/>
              </w:rPr>
              <w:t> </w:t>
            </w:r>
            <w:bookmarkEnd w:id="14"/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A4B" w:rsidRPr="0019405D" w:rsidRDefault="00845A4B" w:rsidP="00FD1D0A">
            <w:pPr>
              <w:jc w:val="center"/>
              <w:rPr>
                <w:sz w:val="18"/>
                <w:szCs w:val="18"/>
                <w:lang w:val="ro-RO" w:eastAsia="ru-RU"/>
              </w:rPr>
            </w:pPr>
          </w:p>
        </w:tc>
      </w:tr>
    </w:tbl>
    <w:p w:rsidR="00845A4B" w:rsidRDefault="00845A4B" w:rsidP="00845A4B">
      <w:pPr>
        <w:jc w:val="center"/>
        <w:rPr>
          <w:b/>
          <w:sz w:val="28"/>
          <w:szCs w:val="28"/>
          <w:lang w:val="ro-MO"/>
        </w:rPr>
      </w:pPr>
    </w:p>
    <w:p w:rsidR="00845A4B" w:rsidRDefault="00845A4B" w:rsidP="00845A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Структура и порядок составления отчета</w:t>
      </w:r>
    </w:p>
    <w:p w:rsidR="00845A4B" w:rsidRDefault="00845A4B" w:rsidP="00845A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proofErr w:type="spellStart"/>
      <w:r>
        <w:rPr>
          <w:b/>
          <w:sz w:val="28"/>
          <w:szCs w:val="28"/>
          <w:lang w:val="ru-RU"/>
        </w:rPr>
        <w:t>забалансовых</w:t>
      </w:r>
      <w:proofErr w:type="spellEnd"/>
      <w:r>
        <w:rPr>
          <w:b/>
          <w:sz w:val="28"/>
          <w:szCs w:val="28"/>
          <w:lang w:val="ru-RU"/>
        </w:rPr>
        <w:t xml:space="preserve"> элементах </w:t>
      </w:r>
    </w:p>
    <w:p w:rsidR="00845A4B" w:rsidRPr="00FC5880" w:rsidRDefault="00845A4B" w:rsidP="00845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бухгалтерского</w:t>
      </w:r>
      <w:r w:rsidRPr="000D3C6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учета</w:t>
      </w:r>
      <w:r w:rsidRPr="000D3C60">
        <w:rPr>
          <w:b/>
          <w:sz w:val="28"/>
          <w:szCs w:val="28"/>
          <w:lang w:val="ru-RU"/>
        </w:rPr>
        <w:t xml:space="preserve"> </w:t>
      </w:r>
    </w:p>
    <w:p w:rsidR="00845A4B" w:rsidRPr="00CC5E89" w:rsidRDefault="00845A4B" w:rsidP="00845A4B">
      <w:pPr>
        <w:jc w:val="both"/>
        <w:rPr>
          <w:color w:val="000000"/>
          <w:sz w:val="28"/>
          <w:szCs w:val="28"/>
          <w:lang w:val="ru-RU"/>
        </w:rPr>
      </w:pPr>
      <w:r w:rsidRPr="000455A4">
        <w:rPr>
          <w:b/>
          <w:sz w:val="28"/>
          <w:szCs w:val="28"/>
          <w:lang w:val="ro-RO"/>
        </w:rPr>
        <w:t>1.</w:t>
      </w:r>
      <w:r w:rsidRPr="000455A4">
        <w:rPr>
          <w:sz w:val="28"/>
          <w:szCs w:val="28"/>
          <w:lang w:val="ro-RO"/>
        </w:rPr>
        <w:t xml:space="preserve"> </w:t>
      </w:r>
      <w:r w:rsidRPr="00CC5E89">
        <w:rPr>
          <w:sz w:val="28"/>
          <w:szCs w:val="28"/>
          <w:lang w:val="ru-RU"/>
        </w:rPr>
        <w:t xml:space="preserve">Отчет о </w:t>
      </w:r>
      <w:proofErr w:type="spellStart"/>
      <w:r w:rsidRPr="00CC5E89">
        <w:rPr>
          <w:sz w:val="28"/>
          <w:szCs w:val="28"/>
          <w:lang w:val="ru-RU"/>
        </w:rPr>
        <w:t>забалансовых</w:t>
      </w:r>
      <w:proofErr w:type="spellEnd"/>
      <w:r w:rsidRPr="00CC5E89">
        <w:rPr>
          <w:sz w:val="28"/>
          <w:szCs w:val="28"/>
          <w:lang w:val="ru-RU"/>
        </w:rPr>
        <w:t xml:space="preserve"> элементах бухгалтерского учета характеризует наличие и изменение </w:t>
      </w:r>
      <w:proofErr w:type="spellStart"/>
      <w:r w:rsidRPr="00CC5E89">
        <w:rPr>
          <w:sz w:val="28"/>
          <w:szCs w:val="28"/>
          <w:lang w:val="ru-RU"/>
        </w:rPr>
        <w:t>забалансовых</w:t>
      </w:r>
      <w:proofErr w:type="spellEnd"/>
      <w:r w:rsidRPr="00CC5E89">
        <w:rPr>
          <w:sz w:val="28"/>
          <w:szCs w:val="28"/>
          <w:lang w:val="ru-RU"/>
        </w:rPr>
        <w:t xml:space="preserve"> элементов, в том числе безнадежные списанные дебиторские задолженности и финансовые инвестиции, а также условные дебиторские задолженности и обязательства. По каждому элементу отчета о </w:t>
      </w:r>
      <w:proofErr w:type="spellStart"/>
      <w:r w:rsidRPr="00CC5E89">
        <w:rPr>
          <w:sz w:val="28"/>
          <w:szCs w:val="28"/>
          <w:lang w:val="ru-RU"/>
        </w:rPr>
        <w:t>забалансовых</w:t>
      </w:r>
      <w:proofErr w:type="spellEnd"/>
      <w:r w:rsidRPr="00CC5E89">
        <w:rPr>
          <w:sz w:val="28"/>
          <w:szCs w:val="28"/>
          <w:lang w:val="ru-RU"/>
        </w:rPr>
        <w:t xml:space="preserve"> элементах бухгалтерского учета указывается остаток на начало отчетного периода и увеличения и уменьшения в течение этого периода и остаток по его окончанию. </w:t>
      </w:r>
    </w:p>
    <w:p w:rsidR="00845A4B" w:rsidRPr="00CC5E89" w:rsidRDefault="00845A4B" w:rsidP="00845A4B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5E89">
        <w:rPr>
          <w:rFonts w:ascii="Times New Roman" w:hAnsi="Times New Roman"/>
          <w:b/>
          <w:sz w:val="28"/>
          <w:szCs w:val="28"/>
        </w:rPr>
        <w:t>2</w:t>
      </w:r>
      <w:r w:rsidRPr="00CC5E89">
        <w:rPr>
          <w:rFonts w:ascii="Times New Roman" w:hAnsi="Times New Roman"/>
          <w:sz w:val="28"/>
          <w:szCs w:val="28"/>
        </w:rPr>
        <w:t xml:space="preserve">. По стр.030 отражаются безнадежные списанные/прекращенные дебиторские задолженности и финансовые </w:t>
      </w:r>
      <w:proofErr w:type="gramStart"/>
      <w:r w:rsidRPr="00CC5E89">
        <w:rPr>
          <w:rFonts w:ascii="Times New Roman" w:hAnsi="Times New Roman"/>
          <w:sz w:val="28"/>
          <w:szCs w:val="28"/>
        </w:rPr>
        <w:t>инвестиции</w:t>
      </w:r>
      <w:proofErr w:type="gramEnd"/>
      <w:r w:rsidRPr="00CC5E89">
        <w:rPr>
          <w:rFonts w:ascii="Times New Roman" w:hAnsi="Times New Roman"/>
          <w:sz w:val="28"/>
          <w:szCs w:val="28"/>
        </w:rPr>
        <w:t xml:space="preserve"> включительно, списанные /прекращенные займы, списанные/прекращенные начисленные проценты, прочие дебиторские задолженности (в том числе проценты за просрочку, начисленные по списанным займам, пеня, начисленная по начисленным процентам по списанным займам, и т.д.). </w:t>
      </w:r>
    </w:p>
    <w:p w:rsidR="00845A4B" w:rsidRPr="00CC5E89" w:rsidRDefault="00845A4B" w:rsidP="00845A4B">
      <w:pPr>
        <w:jc w:val="both"/>
        <w:rPr>
          <w:sz w:val="28"/>
          <w:szCs w:val="28"/>
          <w:lang w:val="ru-RU" w:eastAsia="ru-RU"/>
        </w:rPr>
      </w:pPr>
      <w:r w:rsidRPr="00CC5E89">
        <w:rPr>
          <w:b/>
          <w:sz w:val="28"/>
          <w:szCs w:val="28"/>
          <w:lang w:val="ru-RU"/>
        </w:rPr>
        <w:t xml:space="preserve">3. </w:t>
      </w:r>
      <w:proofErr w:type="spellStart"/>
      <w:r w:rsidRPr="00CC5E89">
        <w:rPr>
          <w:sz w:val="28"/>
          <w:szCs w:val="28"/>
          <w:lang w:val="ru-RU"/>
        </w:rPr>
        <w:t>Микрофинансовая</w:t>
      </w:r>
      <w:proofErr w:type="spellEnd"/>
      <w:r w:rsidRPr="00CC5E89">
        <w:rPr>
          <w:sz w:val="28"/>
          <w:szCs w:val="28"/>
          <w:lang w:val="ru-RU"/>
        </w:rPr>
        <w:t xml:space="preserve"> организация устанавливает порядок списания/прекращения безнадежных непогашенных займов и дебиторской задолженности по безнадежным начисленным процентам во внутренних регламентах и политиках по бухгалтерскому учету.</w:t>
      </w:r>
      <w:r w:rsidRPr="00CC5E89">
        <w:rPr>
          <w:sz w:val="28"/>
          <w:szCs w:val="28"/>
          <w:lang w:val="ru-RU" w:eastAsia="ru-RU"/>
        </w:rPr>
        <w:t xml:space="preserve"> После анализа каждого индивидуального случая платежеспособности бенефициара и твердой уверенности в том, что представленный такому бенефициару </w:t>
      </w:r>
      <w:proofErr w:type="spellStart"/>
      <w:r w:rsidRPr="00CC5E89">
        <w:rPr>
          <w:sz w:val="28"/>
          <w:szCs w:val="28"/>
          <w:lang w:val="ru-RU" w:eastAsia="ru-RU"/>
        </w:rPr>
        <w:t>займ</w:t>
      </w:r>
      <w:proofErr w:type="spellEnd"/>
      <w:r w:rsidRPr="00CC5E89">
        <w:rPr>
          <w:sz w:val="28"/>
          <w:szCs w:val="28"/>
          <w:lang w:val="ru-RU" w:eastAsia="ru-RU"/>
        </w:rPr>
        <w:t xml:space="preserve"> не будет возвращен и полагающиеся проценты не будут выплачены, данные займы списываются за счет ранее созданных резервов.</w:t>
      </w:r>
    </w:p>
    <w:p w:rsidR="00845A4B" w:rsidRPr="00020F7B" w:rsidRDefault="00845A4B" w:rsidP="00845A4B">
      <w:pPr>
        <w:jc w:val="both"/>
        <w:rPr>
          <w:sz w:val="28"/>
          <w:szCs w:val="28"/>
          <w:lang w:val="ru-RU" w:eastAsia="ru-RU"/>
        </w:rPr>
      </w:pPr>
      <w:r w:rsidRPr="00CC5E89">
        <w:rPr>
          <w:b/>
          <w:sz w:val="28"/>
          <w:szCs w:val="28"/>
          <w:lang w:val="ru-RU"/>
        </w:rPr>
        <w:t xml:space="preserve">4. </w:t>
      </w:r>
      <w:r w:rsidRPr="00020F7B">
        <w:rPr>
          <w:sz w:val="28"/>
          <w:szCs w:val="28"/>
          <w:lang w:val="ru-RU" w:eastAsia="ru-RU"/>
        </w:rPr>
        <w:t>Списание займов и безнадежны</w:t>
      </w:r>
      <w:r>
        <w:rPr>
          <w:sz w:val="28"/>
          <w:szCs w:val="28"/>
          <w:lang w:val="ru-RU" w:eastAsia="ru-RU"/>
        </w:rPr>
        <w:t>х процентов</w:t>
      </w:r>
      <w:r w:rsidRPr="00020F7B">
        <w:rPr>
          <w:sz w:val="28"/>
          <w:szCs w:val="28"/>
          <w:lang w:val="ru-RU" w:eastAsia="ru-RU"/>
        </w:rPr>
        <w:t xml:space="preserve"> по причине отсутствия твердой уверенности в том, что они будут возвращены, учитывается как одновременное уменьшение текущих резервов, предоставленных займов и/или дебиторской задолженности по начисленным процентам. Одновременно списанные суммы отражаются как увеличение элементов бухгалтерского учета, зарегистрированных на </w:t>
      </w:r>
      <w:proofErr w:type="spellStart"/>
      <w:r w:rsidRPr="00020F7B">
        <w:rPr>
          <w:sz w:val="28"/>
          <w:szCs w:val="28"/>
          <w:lang w:val="ru-RU" w:eastAsia="ru-RU"/>
        </w:rPr>
        <w:t>забалансовых</w:t>
      </w:r>
      <w:proofErr w:type="spellEnd"/>
      <w:r w:rsidRPr="00020F7B">
        <w:rPr>
          <w:sz w:val="28"/>
          <w:szCs w:val="28"/>
          <w:lang w:val="ru-RU" w:eastAsia="ru-RU"/>
        </w:rPr>
        <w:t xml:space="preserve"> счетах – по стоимости </w:t>
      </w:r>
      <w:r w:rsidRPr="00020F7B">
        <w:rPr>
          <w:sz w:val="28"/>
          <w:szCs w:val="28"/>
          <w:lang w:val="ru-RU"/>
        </w:rPr>
        <w:t xml:space="preserve">безнадежных, списанных </w:t>
      </w:r>
      <w:r w:rsidRPr="00020F7B">
        <w:rPr>
          <w:sz w:val="28"/>
          <w:szCs w:val="28"/>
          <w:lang w:val="ru-RU" w:eastAsia="ru-RU"/>
        </w:rPr>
        <w:t>займов и дебиторской задолженности по начисленным процентам.</w:t>
      </w:r>
    </w:p>
    <w:p w:rsidR="00845A4B" w:rsidRPr="00020F7B" w:rsidRDefault="00845A4B" w:rsidP="00845A4B">
      <w:pPr>
        <w:jc w:val="both"/>
        <w:rPr>
          <w:sz w:val="28"/>
          <w:szCs w:val="28"/>
          <w:lang w:val="ru-RU" w:eastAsia="zh-TW"/>
        </w:rPr>
      </w:pPr>
      <w:r w:rsidRPr="00020F7B">
        <w:rPr>
          <w:b/>
          <w:sz w:val="28"/>
          <w:szCs w:val="28"/>
          <w:lang w:val="ro-RO" w:eastAsia="zh-TW"/>
        </w:rPr>
        <w:t>5.</w:t>
      </w:r>
      <w:r w:rsidRPr="00020F7B">
        <w:rPr>
          <w:sz w:val="28"/>
          <w:szCs w:val="28"/>
          <w:lang w:val="ro-RO" w:eastAsia="zh-TW"/>
        </w:rPr>
        <w:t xml:space="preserve"> </w:t>
      </w:r>
      <w:r w:rsidRPr="00020F7B">
        <w:rPr>
          <w:sz w:val="28"/>
          <w:szCs w:val="28"/>
          <w:lang w:val="ru-RU" w:eastAsia="zh-TW"/>
        </w:rPr>
        <w:t>По</w:t>
      </w:r>
      <w:r w:rsidRPr="00020F7B">
        <w:rPr>
          <w:sz w:val="28"/>
          <w:szCs w:val="28"/>
          <w:lang w:val="ro-RO" w:eastAsia="zh-TW"/>
        </w:rPr>
        <w:t xml:space="preserve"> стр. 040</w:t>
      </w:r>
      <w:r w:rsidRPr="00020F7B">
        <w:rPr>
          <w:sz w:val="28"/>
          <w:szCs w:val="28"/>
          <w:lang w:val="ru-RU" w:eastAsia="zh-TW"/>
        </w:rPr>
        <w:t xml:space="preserve"> </w:t>
      </w:r>
      <w:r w:rsidRPr="00020F7B">
        <w:rPr>
          <w:sz w:val="28"/>
          <w:szCs w:val="28"/>
          <w:lang w:val="ru-RU"/>
        </w:rPr>
        <w:t>отражаются условные дебиторские задолженности и обязательства</w:t>
      </w:r>
      <w:r>
        <w:rPr>
          <w:sz w:val="28"/>
          <w:szCs w:val="28"/>
          <w:lang w:val="ru-RU"/>
        </w:rPr>
        <w:t>,</w:t>
      </w:r>
      <w:r w:rsidRPr="00020F7B">
        <w:rPr>
          <w:sz w:val="28"/>
          <w:szCs w:val="28"/>
          <w:lang w:val="ru-RU"/>
        </w:rPr>
        <w:t xml:space="preserve"> включая: условные обязательства, связанные с получением займов, условные обязательства, связанные с предоставлением займов, безотзывные обязательства </w:t>
      </w:r>
      <w:r w:rsidRPr="00020F7B">
        <w:rPr>
          <w:sz w:val="28"/>
          <w:szCs w:val="28"/>
          <w:lang w:val="ru-RU" w:eastAsia="ru-RU"/>
        </w:rPr>
        <w:t xml:space="preserve">о продлении срока для погашения займов, прочие условные обязательства, которые носят условный характер. </w:t>
      </w:r>
      <w:r w:rsidRPr="00020F7B">
        <w:rPr>
          <w:sz w:val="28"/>
          <w:szCs w:val="28"/>
          <w:lang w:val="ru-RU"/>
        </w:rPr>
        <w:t xml:space="preserve">   </w:t>
      </w:r>
      <w:r w:rsidRPr="00020F7B">
        <w:rPr>
          <w:sz w:val="28"/>
          <w:szCs w:val="28"/>
          <w:lang w:val="ro-RO" w:eastAsia="zh-TW"/>
        </w:rPr>
        <w:t xml:space="preserve"> </w:t>
      </w:r>
      <w:r w:rsidRPr="00020F7B">
        <w:rPr>
          <w:sz w:val="28"/>
          <w:szCs w:val="28"/>
          <w:lang w:val="ru-RU"/>
        </w:rPr>
        <w:t xml:space="preserve">  </w:t>
      </w:r>
      <w:r w:rsidRPr="00020F7B">
        <w:rPr>
          <w:sz w:val="28"/>
          <w:szCs w:val="28"/>
          <w:lang w:val="ro-RO" w:eastAsia="zh-TW"/>
        </w:rPr>
        <w:t xml:space="preserve"> </w:t>
      </w:r>
    </w:p>
    <w:p w:rsidR="00845A4B" w:rsidRPr="00020F7B" w:rsidRDefault="00845A4B" w:rsidP="00845A4B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0F7B">
        <w:rPr>
          <w:rFonts w:ascii="Times New Roman" w:hAnsi="Times New Roman"/>
          <w:sz w:val="28"/>
          <w:szCs w:val="28"/>
        </w:rPr>
        <w:t>Подписание договора о привлечении денежных сре</w:t>
      </w:r>
      <w:proofErr w:type="gramStart"/>
      <w:r w:rsidRPr="00020F7B">
        <w:rPr>
          <w:rFonts w:ascii="Times New Roman" w:hAnsi="Times New Roman"/>
          <w:sz w:val="28"/>
          <w:szCs w:val="28"/>
        </w:rPr>
        <w:t>дств в в</w:t>
      </w:r>
      <w:proofErr w:type="gramEnd"/>
      <w:r w:rsidRPr="00020F7B">
        <w:rPr>
          <w:rFonts w:ascii="Times New Roman" w:hAnsi="Times New Roman"/>
          <w:sz w:val="28"/>
          <w:szCs w:val="28"/>
        </w:rPr>
        <w:t xml:space="preserve">иде банковских кредитов/займов считается прошлым экономическим фактом, </w:t>
      </w:r>
      <w:r w:rsidRPr="00020F7B">
        <w:rPr>
          <w:rFonts w:ascii="Times New Roman" w:hAnsi="Times New Roman"/>
          <w:sz w:val="28"/>
          <w:szCs w:val="28"/>
        </w:rPr>
        <w:lastRenderedPageBreak/>
        <w:t xml:space="preserve">который необходимо отразить на </w:t>
      </w:r>
      <w:proofErr w:type="spellStart"/>
      <w:r w:rsidRPr="00020F7B">
        <w:rPr>
          <w:rFonts w:ascii="Times New Roman" w:hAnsi="Times New Roman"/>
          <w:sz w:val="28"/>
          <w:szCs w:val="28"/>
        </w:rPr>
        <w:t>забалансовых</w:t>
      </w:r>
      <w:proofErr w:type="spellEnd"/>
      <w:r w:rsidRPr="00020F7B">
        <w:rPr>
          <w:rFonts w:ascii="Times New Roman" w:hAnsi="Times New Roman"/>
          <w:sz w:val="28"/>
          <w:szCs w:val="28"/>
        </w:rPr>
        <w:t xml:space="preserve"> счетах условного (условной) актива (дебиторской задолженности).</w:t>
      </w:r>
    </w:p>
    <w:p w:rsidR="00845A4B" w:rsidRPr="00020F7B" w:rsidRDefault="00845A4B" w:rsidP="00845A4B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o-RO"/>
        </w:rPr>
      </w:pPr>
      <w:r w:rsidRPr="00020F7B">
        <w:rPr>
          <w:rFonts w:ascii="Times New Roman" w:hAnsi="Times New Roman"/>
          <w:sz w:val="28"/>
          <w:szCs w:val="28"/>
        </w:rPr>
        <w:t>В состав условных активов входят:</w:t>
      </w:r>
    </w:p>
    <w:p w:rsidR="00845A4B" w:rsidRPr="00B87CBA" w:rsidRDefault="00845A4B" w:rsidP="00845A4B">
      <w:pPr>
        <w:pStyle w:val="ListParagraph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B87CBA">
        <w:rPr>
          <w:rFonts w:ascii="Times New Roman" w:hAnsi="Times New Roman"/>
          <w:i/>
          <w:sz w:val="28"/>
          <w:szCs w:val="28"/>
          <w:lang w:val="ro-RO"/>
        </w:rPr>
        <w:t xml:space="preserve">дебиторская задолженность ассоциации по </w:t>
      </w:r>
      <w:r w:rsidRPr="00B87CBA">
        <w:rPr>
          <w:rFonts w:ascii="Times New Roman" w:hAnsi="Times New Roman"/>
          <w:i/>
          <w:sz w:val="28"/>
          <w:szCs w:val="28"/>
        </w:rPr>
        <w:t>оформленным</w:t>
      </w:r>
      <w:r w:rsidRPr="00B87CBA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B87CBA">
        <w:rPr>
          <w:rFonts w:ascii="Times New Roman" w:hAnsi="Times New Roman"/>
          <w:i/>
          <w:sz w:val="28"/>
          <w:szCs w:val="28"/>
        </w:rPr>
        <w:t xml:space="preserve">договорным </w:t>
      </w:r>
      <w:r w:rsidRPr="00B87CBA">
        <w:rPr>
          <w:rFonts w:ascii="Times New Roman" w:hAnsi="Times New Roman"/>
          <w:i/>
          <w:sz w:val="28"/>
          <w:szCs w:val="28"/>
          <w:lang w:val="ro-RO"/>
        </w:rPr>
        <w:t xml:space="preserve">займам </w:t>
      </w:r>
      <w:r w:rsidRPr="00B87CBA">
        <w:rPr>
          <w:rFonts w:ascii="Times New Roman" w:hAnsi="Times New Roman"/>
          <w:i/>
          <w:sz w:val="28"/>
          <w:szCs w:val="28"/>
        </w:rPr>
        <w:t>(</w:t>
      </w:r>
      <w:r w:rsidRPr="00B87CBA">
        <w:rPr>
          <w:rFonts w:ascii="Times New Roman" w:hAnsi="Times New Roman"/>
          <w:i/>
          <w:sz w:val="28"/>
          <w:szCs w:val="28"/>
          <w:lang w:val="ro-RO"/>
        </w:rPr>
        <w:t>кредитам</w:t>
      </w:r>
      <w:r w:rsidRPr="00B87CBA">
        <w:rPr>
          <w:rFonts w:ascii="Times New Roman" w:hAnsi="Times New Roman"/>
          <w:i/>
          <w:sz w:val="28"/>
          <w:szCs w:val="28"/>
        </w:rPr>
        <w:t>)</w:t>
      </w:r>
      <w:r w:rsidRPr="00B87CBA">
        <w:rPr>
          <w:rFonts w:ascii="Times New Roman" w:hAnsi="Times New Roman"/>
          <w:i/>
          <w:sz w:val="28"/>
          <w:szCs w:val="28"/>
          <w:lang w:val="ro-RO"/>
        </w:rPr>
        <w:t>, которые будут получены в случае совершения экономического факта в будущем</w:t>
      </w:r>
      <w:r w:rsidRPr="00B87CBA">
        <w:rPr>
          <w:rFonts w:ascii="Times New Roman" w:hAnsi="Times New Roman"/>
          <w:i/>
          <w:sz w:val="28"/>
          <w:szCs w:val="28"/>
        </w:rPr>
        <w:t xml:space="preserve"> (передача кредиторами сумм,</w:t>
      </w:r>
      <w:r w:rsidRPr="00B87CBA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B87CBA">
        <w:rPr>
          <w:rFonts w:ascii="Times New Roman" w:hAnsi="Times New Roman"/>
          <w:i/>
          <w:sz w:val="28"/>
          <w:szCs w:val="28"/>
        </w:rPr>
        <w:t>на основе договоренности с ассоциацией)</w:t>
      </w:r>
      <w:r w:rsidRPr="00B87CBA">
        <w:rPr>
          <w:rFonts w:ascii="Times New Roman" w:hAnsi="Times New Roman"/>
          <w:i/>
          <w:sz w:val="28"/>
          <w:szCs w:val="28"/>
          <w:lang w:val="ro-RO"/>
        </w:rPr>
        <w:t>;</w:t>
      </w:r>
    </w:p>
    <w:p w:rsidR="00845A4B" w:rsidRPr="00B87CBA" w:rsidRDefault="00845A4B" w:rsidP="00845A4B">
      <w:pPr>
        <w:pStyle w:val="ListParagraph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B87CBA">
        <w:rPr>
          <w:rFonts w:ascii="Times New Roman" w:hAnsi="Times New Roman"/>
          <w:i/>
          <w:sz w:val="28"/>
          <w:szCs w:val="28"/>
          <w:lang w:val="ro-RO"/>
        </w:rPr>
        <w:t>права на приобретение ценных бумаг (облигаций, акций, облигаций государственного казначейства, банковских сертификатов и др.).</w:t>
      </w:r>
    </w:p>
    <w:p w:rsidR="00845A4B" w:rsidRPr="00020F7B" w:rsidRDefault="00845A4B" w:rsidP="00845A4B">
      <w:pPr>
        <w:jc w:val="both"/>
        <w:rPr>
          <w:sz w:val="28"/>
          <w:szCs w:val="28"/>
          <w:lang w:val="ru-RU" w:eastAsia="ru-RU"/>
        </w:rPr>
      </w:pPr>
      <w:r w:rsidRPr="00020F7B">
        <w:rPr>
          <w:sz w:val="28"/>
          <w:szCs w:val="28"/>
          <w:lang w:val="ro-RO" w:eastAsia="ru-RU"/>
        </w:rPr>
        <w:t>При совершении будущего экономического факта (поступление кредитов, займов, приобретение ценных бумаг) ассоциация списывает ранее признанный на забалансовых счетах условный актив и одновременно отражает увеличение денежных средств, ценных бумаг, текущих или долгосрочных обязательств.</w:t>
      </w:r>
      <w:r w:rsidRPr="00020F7B">
        <w:rPr>
          <w:sz w:val="28"/>
          <w:szCs w:val="28"/>
          <w:lang w:val="ru-RU" w:eastAsia="ru-RU"/>
        </w:rPr>
        <w:t xml:space="preserve"> </w:t>
      </w:r>
    </w:p>
    <w:p w:rsidR="00845A4B" w:rsidRPr="00D73A96" w:rsidRDefault="00845A4B" w:rsidP="00845A4B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o-RO"/>
        </w:rPr>
      </w:pPr>
      <w:r w:rsidRPr="00020F7B">
        <w:rPr>
          <w:rFonts w:ascii="Times New Roman" w:hAnsi="Times New Roman"/>
          <w:sz w:val="28"/>
          <w:szCs w:val="28"/>
        </w:rPr>
        <w:t xml:space="preserve">Заключение и подписание ассоциацией договора о предоставлении займа ее членам является прошлым экономическим фактом, который обуславливает признание условного обязательства в составе элементов бухгалтерского учета и их отражение на </w:t>
      </w:r>
      <w:proofErr w:type="spellStart"/>
      <w:r w:rsidRPr="00020F7B">
        <w:rPr>
          <w:rFonts w:ascii="Times New Roman" w:hAnsi="Times New Roman"/>
          <w:sz w:val="28"/>
          <w:szCs w:val="28"/>
        </w:rPr>
        <w:t>забалансовых</w:t>
      </w:r>
      <w:proofErr w:type="spellEnd"/>
      <w:r w:rsidRPr="00020F7B">
        <w:rPr>
          <w:rFonts w:ascii="Times New Roman" w:hAnsi="Times New Roman"/>
          <w:sz w:val="28"/>
          <w:szCs w:val="28"/>
        </w:rPr>
        <w:t xml:space="preserve"> счетах. Данный факт обязывает ассоциацию предоставить в условленный день соответствующий заем (будущий экономический факт), который должен быть учесть как увеличение долгосрочных и/или текущих финансовых инвестиций и уменьшение денежных средств.  </w:t>
      </w:r>
    </w:p>
    <w:p w:rsidR="00845A4B" w:rsidRDefault="00845A4B" w:rsidP="00845A4B">
      <w:pPr>
        <w:tabs>
          <w:tab w:val="left" w:pos="284"/>
          <w:tab w:val="left" w:pos="426"/>
        </w:tabs>
        <w:jc w:val="both"/>
        <w:rPr>
          <w:sz w:val="28"/>
          <w:szCs w:val="28"/>
          <w:lang w:val="ru-RU"/>
        </w:rPr>
      </w:pPr>
    </w:p>
    <w:p w:rsidR="00845A4B" w:rsidRPr="00845A4B" w:rsidRDefault="00845A4B">
      <w:pPr>
        <w:rPr>
          <w:lang w:val="ru-RU"/>
        </w:rPr>
      </w:pPr>
      <w:bookmarkStart w:id="15" w:name="_GoBack"/>
      <w:bookmarkEnd w:id="15"/>
    </w:p>
    <w:sectPr w:rsidR="00845A4B" w:rsidRPr="00845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7ABD"/>
    <w:multiLevelType w:val="hybridMultilevel"/>
    <w:tmpl w:val="7DF6D8DE"/>
    <w:lvl w:ilvl="0" w:tplc="7FD8282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A35644"/>
    <w:multiLevelType w:val="hybridMultilevel"/>
    <w:tmpl w:val="831C57D2"/>
    <w:lvl w:ilvl="0" w:tplc="E370C1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4B"/>
    <w:rsid w:val="0084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A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A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2018-01-15T13:47:00Z</dcterms:created>
  <dcterms:modified xsi:type="dcterms:W3CDTF">2018-01-15T13:47:00Z</dcterms:modified>
</cp:coreProperties>
</file>